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BF26BC" w14:paraId="0EC56B66" w14:textId="77777777" w:rsidTr="00BD7DF9">
        <w:trPr>
          <w:trHeight w:val="1489"/>
        </w:trPr>
        <w:tc>
          <w:tcPr>
            <w:tcW w:w="0" w:type="auto"/>
          </w:tcPr>
          <w:p w14:paraId="6597E1FC" w14:textId="1302A7A8" w:rsidR="007C67FA" w:rsidRPr="00BF26BC" w:rsidRDefault="0094359A" w:rsidP="0094359A">
            <w:pPr>
              <w:tabs>
                <w:tab w:val="left" w:pos="516"/>
                <w:tab w:val="center" w:pos="2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7C67FA" w:rsidRPr="00BF26B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546B7B9" wp14:editId="35032DD1">
                  <wp:extent cx="666750" cy="870246"/>
                  <wp:effectExtent l="0" t="0" r="0" b="6350"/>
                  <wp:docPr id="1" name="Slika 1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BF26BC" w14:paraId="49D080C9" w14:textId="77777777" w:rsidTr="00BD7DF9">
        <w:trPr>
          <w:trHeight w:val="276"/>
        </w:trPr>
        <w:tc>
          <w:tcPr>
            <w:tcW w:w="0" w:type="auto"/>
          </w:tcPr>
          <w:p w14:paraId="46B5DC48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BF26BC" w14:paraId="3D4FE749" w14:textId="77777777" w:rsidTr="00BD7DF9">
        <w:trPr>
          <w:trHeight w:val="291"/>
        </w:trPr>
        <w:tc>
          <w:tcPr>
            <w:tcW w:w="0" w:type="auto"/>
          </w:tcPr>
          <w:p w14:paraId="5EE9758F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BF26BC" w14:paraId="735EAEF9" w14:textId="77777777" w:rsidTr="00BD7DF9">
        <w:trPr>
          <w:trHeight w:val="276"/>
        </w:trPr>
        <w:tc>
          <w:tcPr>
            <w:tcW w:w="0" w:type="auto"/>
          </w:tcPr>
          <w:p w14:paraId="3D68AA6B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BF26BC" w14:paraId="4036E8DE" w14:textId="77777777" w:rsidTr="00BD7DF9">
        <w:trPr>
          <w:trHeight w:val="291"/>
        </w:trPr>
        <w:tc>
          <w:tcPr>
            <w:tcW w:w="0" w:type="auto"/>
          </w:tcPr>
          <w:p w14:paraId="126B7A13" w14:textId="77777777" w:rsidR="007C67FA" w:rsidRPr="00BF26BC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26BC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5906ECF" w14:textId="77777777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</w:p>
    <w:p w14:paraId="60F7ACBA" w14:textId="6C06E3AC" w:rsidR="007C67FA" w:rsidRPr="00BF26BC" w:rsidRDefault="007C67FA" w:rsidP="007C67FA">
      <w:pPr>
        <w:rPr>
          <w:rFonts w:ascii="Times New Roman" w:hAnsi="Times New Roman" w:cs="Times New Roman"/>
          <w:bCs/>
        </w:rPr>
      </w:pPr>
      <w:r w:rsidRPr="00BF26BC">
        <w:rPr>
          <w:rFonts w:ascii="Times New Roman" w:eastAsia="Times New Roman" w:hAnsi="Times New Roman" w:cs="Times New Roman"/>
          <w:bCs/>
        </w:rPr>
        <w:t xml:space="preserve">KLASA:  </w:t>
      </w:r>
      <w:bookmarkStart w:id="0" w:name="_Hlk105067404"/>
      <w:r w:rsidR="00D47277" w:rsidRPr="00D47277">
        <w:rPr>
          <w:rFonts w:ascii="Times New Roman" w:eastAsia="Times New Roman" w:hAnsi="Times New Roman" w:cs="Times New Roman"/>
          <w:bCs/>
        </w:rPr>
        <w:t>551-01/22-01/15</w:t>
      </w:r>
    </w:p>
    <w:bookmarkEnd w:id="0"/>
    <w:p w14:paraId="18AA37E2" w14:textId="3C8D3944" w:rsidR="007C67FA" w:rsidRPr="00BF26BC" w:rsidRDefault="007C67FA" w:rsidP="007C67FA">
      <w:pPr>
        <w:rPr>
          <w:rFonts w:ascii="Times New Roman" w:eastAsia="Times New Roman" w:hAnsi="Times New Roman" w:cs="Times New Roman"/>
          <w:bCs/>
        </w:rPr>
      </w:pPr>
      <w:r w:rsidRPr="00BF26BC">
        <w:rPr>
          <w:rFonts w:ascii="Times New Roman" w:hAnsi="Times New Roman" w:cs="Times New Roman"/>
          <w:bCs/>
        </w:rPr>
        <w:t xml:space="preserve">URBROJ: </w:t>
      </w:r>
      <w:r w:rsidR="009023E0" w:rsidRPr="009023E0">
        <w:rPr>
          <w:rFonts w:ascii="Times New Roman" w:hAnsi="Times New Roman" w:cs="Times New Roman"/>
          <w:bCs/>
        </w:rPr>
        <w:t>2140-5-02-</w:t>
      </w:r>
      <w:r w:rsidR="00D47277">
        <w:rPr>
          <w:rFonts w:ascii="Times New Roman" w:hAnsi="Times New Roman" w:cs="Times New Roman"/>
          <w:bCs/>
        </w:rPr>
        <w:t>24-</w:t>
      </w:r>
      <w:r w:rsidR="00B37DA5">
        <w:rPr>
          <w:rFonts w:ascii="Times New Roman" w:hAnsi="Times New Roman" w:cs="Times New Roman"/>
          <w:bCs/>
        </w:rPr>
        <w:t>13</w:t>
      </w:r>
    </w:p>
    <w:p w14:paraId="552EAA8C" w14:textId="7049F336" w:rsidR="007C67FA" w:rsidRPr="00BF26BC" w:rsidRDefault="007C67FA" w:rsidP="007C67FA">
      <w:pPr>
        <w:rPr>
          <w:rFonts w:ascii="Times New Roman" w:hAnsi="Times New Roman" w:cs="Times New Roman"/>
          <w:bCs/>
        </w:rPr>
      </w:pPr>
      <w:r w:rsidRPr="00BF26BC">
        <w:rPr>
          <w:rFonts w:ascii="Times New Roman" w:eastAsia="Times New Roman" w:hAnsi="Times New Roman" w:cs="Times New Roman"/>
          <w:bCs/>
        </w:rPr>
        <w:t xml:space="preserve">U Pregradi,  </w:t>
      </w:r>
      <w:r w:rsidR="00D47277">
        <w:rPr>
          <w:rFonts w:ascii="Times New Roman" w:hAnsi="Times New Roman" w:cs="Times New Roman"/>
        </w:rPr>
        <w:t>15. travnja 2024.</w:t>
      </w:r>
    </w:p>
    <w:p w14:paraId="7A51A7B4" w14:textId="77777777" w:rsidR="007C67FA" w:rsidRPr="00BF26BC" w:rsidRDefault="007C67FA" w:rsidP="007C67FA">
      <w:pPr>
        <w:jc w:val="both"/>
        <w:rPr>
          <w:rFonts w:ascii="Times New Roman" w:hAnsi="Times New Roman" w:cs="Times New Roman"/>
        </w:rPr>
      </w:pPr>
    </w:p>
    <w:p w14:paraId="54551C6B" w14:textId="3414369C" w:rsidR="003D5D6C" w:rsidRPr="00BF26BC" w:rsidRDefault="00C1495D" w:rsidP="003D5D6C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BF26BC">
        <w:rPr>
          <w:rFonts w:ascii="Times New Roman" w:eastAsia="Times New Roman" w:hAnsi="Times New Roman" w:cs="Times New Roman"/>
        </w:rPr>
        <w:tab/>
      </w:r>
      <w:r w:rsidR="003D5D6C" w:rsidRPr="00BF26BC">
        <w:rPr>
          <w:rFonts w:ascii="Times New Roman" w:hAnsi="Times New Roman" w:cs="Times New Roman"/>
        </w:rPr>
        <w:t xml:space="preserve">Na temelju odredbi Zakona o socijalnoj skrbi </w:t>
      </w:r>
      <w:bookmarkStart w:id="1" w:name="_Hlk103766877"/>
      <w:r w:rsidR="00D47277" w:rsidRPr="00BF26BC">
        <w:rPr>
          <w:rFonts w:ascii="Times New Roman" w:eastAsia="Calibri" w:hAnsi="Times New Roman" w:cs="Times New Roman"/>
        </w:rPr>
        <w:t xml:space="preserve">(„Narodne novine“ br. </w:t>
      </w:r>
      <w:bookmarkEnd w:id="1"/>
      <w:r w:rsidR="00D47277" w:rsidRPr="00262F56">
        <w:rPr>
          <w:rFonts w:ascii="Times New Roman" w:eastAsia="Calibri" w:hAnsi="Times New Roman" w:cs="Times New Roman"/>
        </w:rPr>
        <w:t>18/22, 46/22, 119/22, 71/23, 156/23</w:t>
      </w:r>
      <w:r w:rsidR="00D47277">
        <w:rPr>
          <w:rFonts w:ascii="Times New Roman" w:eastAsia="Calibri" w:hAnsi="Times New Roman" w:cs="Times New Roman"/>
        </w:rPr>
        <w:t xml:space="preserve">) </w:t>
      </w:r>
      <w:r w:rsidR="003D5D6C" w:rsidRPr="00BF26BC">
        <w:rPr>
          <w:rFonts w:ascii="Times New Roman" w:hAnsi="Times New Roman" w:cs="Times New Roman"/>
        </w:rPr>
        <w:t>te članka 52. Statuta Grada Pregrade (“Službeni glasnik  Krapinsko-zagorske županije” br. 06/13, 17/13, 7/18 i 16/18- pročišćeni tekst, 05/20, 8/21</w:t>
      </w:r>
      <w:r w:rsidR="004A5E64">
        <w:rPr>
          <w:rFonts w:ascii="Times New Roman" w:hAnsi="Times New Roman" w:cs="Times New Roman"/>
        </w:rPr>
        <w:t>, 38/22</w:t>
      </w:r>
      <w:r w:rsidR="00D47277">
        <w:rPr>
          <w:rFonts w:ascii="Times New Roman" w:hAnsi="Times New Roman" w:cs="Times New Roman"/>
        </w:rPr>
        <w:t>, 40/23</w:t>
      </w:r>
      <w:r w:rsidR="003D5D6C" w:rsidRPr="00BF26BC">
        <w:rPr>
          <w:rFonts w:ascii="Times New Roman" w:hAnsi="Times New Roman" w:cs="Times New Roman"/>
        </w:rPr>
        <w:t xml:space="preserve">), Gradonačelnik </w:t>
      </w:r>
      <w:r w:rsidR="004A5E64">
        <w:rPr>
          <w:rFonts w:ascii="Times New Roman" w:hAnsi="Times New Roman" w:cs="Times New Roman"/>
        </w:rPr>
        <w:t xml:space="preserve">Grada Pregrade </w:t>
      </w:r>
      <w:r w:rsidR="003D5D6C" w:rsidRPr="00BF26BC">
        <w:rPr>
          <w:rFonts w:ascii="Times New Roman" w:hAnsi="Times New Roman" w:cs="Times New Roman"/>
        </w:rPr>
        <w:t>podnosi Gradskom vijeću Grada Pregrade</w:t>
      </w:r>
    </w:p>
    <w:p w14:paraId="603017ED" w14:textId="77777777" w:rsidR="003D5D6C" w:rsidRPr="00BF26BC" w:rsidRDefault="003D5D6C" w:rsidP="003D5D6C">
      <w:pPr>
        <w:tabs>
          <w:tab w:val="left" w:pos="567"/>
        </w:tabs>
        <w:jc w:val="center"/>
        <w:rPr>
          <w:rFonts w:ascii="Times New Roman" w:hAnsi="Times New Roman" w:cs="Times New Roman"/>
          <w:b/>
        </w:rPr>
      </w:pPr>
    </w:p>
    <w:p w14:paraId="24A1A16E" w14:textId="77777777" w:rsidR="00C1495D" w:rsidRPr="00BF26BC" w:rsidRDefault="00C1495D" w:rsidP="003D5D6C">
      <w:pPr>
        <w:tabs>
          <w:tab w:val="left" w:pos="567"/>
        </w:tabs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 xml:space="preserve">IZVJEŠĆE </w:t>
      </w:r>
    </w:p>
    <w:p w14:paraId="65473033" w14:textId="77777777" w:rsidR="00DC11BF" w:rsidRPr="00BF26BC" w:rsidRDefault="00C1495D" w:rsidP="00DC11BF">
      <w:pPr>
        <w:tabs>
          <w:tab w:val="left" w:pos="567"/>
        </w:tabs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>O IZVRŠENJU</w:t>
      </w:r>
      <w:r w:rsidR="00DC11BF" w:rsidRPr="00BF26BC">
        <w:rPr>
          <w:rFonts w:ascii="Times New Roman" w:hAnsi="Times New Roman" w:cs="Times New Roman"/>
          <w:b/>
        </w:rPr>
        <w:t xml:space="preserve"> </w:t>
      </w:r>
      <w:r w:rsidRPr="00BF26BC">
        <w:rPr>
          <w:rFonts w:ascii="Times New Roman" w:hAnsi="Times New Roman" w:cs="Times New Roman"/>
          <w:b/>
        </w:rPr>
        <w:t xml:space="preserve">PROGRAMA </w:t>
      </w:r>
    </w:p>
    <w:p w14:paraId="5A0B5853" w14:textId="5AA41F07" w:rsidR="003D5D6C" w:rsidRPr="00BF26BC" w:rsidRDefault="00C1495D" w:rsidP="00DC11BF">
      <w:pPr>
        <w:tabs>
          <w:tab w:val="left" w:pos="567"/>
        </w:tabs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 xml:space="preserve">JAVNIH POTREBA U SOCIJALNOJ SKRBI I ZDRAVSTVU </w:t>
      </w:r>
    </w:p>
    <w:p w14:paraId="616708DE" w14:textId="77777777" w:rsidR="00DC11BF" w:rsidRPr="00BF26BC" w:rsidRDefault="00C1495D" w:rsidP="003D5D6C">
      <w:pPr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 xml:space="preserve">GRADA PREGRADE </w:t>
      </w:r>
    </w:p>
    <w:p w14:paraId="00483E19" w14:textId="718AEC4B" w:rsidR="003D5D6C" w:rsidRPr="00BF26BC" w:rsidRDefault="00C1495D" w:rsidP="003D5D6C">
      <w:pPr>
        <w:jc w:val="center"/>
        <w:rPr>
          <w:rFonts w:ascii="Times New Roman" w:hAnsi="Times New Roman" w:cs="Times New Roman"/>
          <w:b/>
        </w:rPr>
      </w:pPr>
      <w:r w:rsidRPr="00BF26BC">
        <w:rPr>
          <w:rFonts w:ascii="Times New Roman" w:hAnsi="Times New Roman" w:cs="Times New Roman"/>
          <w:b/>
        </w:rPr>
        <w:t xml:space="preserve">ZA </w:t>
      </w:r>
      <w:r w:rsidR="00D47277">
        <w:rPr>
          <w:rFonts w:ascii="Times New Roman" w:hAnsi="Times New Roman" w:cs="Times New Roman"/>
          <w:b/>
        </w:rPr>
        <w:t>2023</w:t>
      </w:r>
      <w:r w:rsidRPr="00BF26BC">
        <w:rPr>
          <w:rFonts w:ascii="Times New Roman" w:hAnsi="Times New Roman" w:cs="Times New Roman"/>
          <w:b/>
        </w:rPr>
        <w:t>. GODINU</w:t>
      </w:r>
    </w:p>
    <w:p w14:paraId="6D4B4105" w14:textId="651AC347" w:rsidR="00C1495D" w:rsidRPr="00BF26BC" w:rsidRDefault="00C1495D" w:rsidP="003D5D6C">
      <w:pPr>
        <w:jc w:val="both"/>
        <w:rPr>
          <w:rFonts w:ascii="Times New Roman" w:hAnsi="Times New Roman" w:cs="Times New Roman"/>
          <w:b/>
        </w:rPr>
      </w:pPr>
    </w:p>
    <w:p w14:paraId="4EC25634" w14:textId="68A80172" w:rsidR="00731410" w:rsidRDefault="00BF26BC" w:rsidP="00BF26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14:paraId="104C5180" w14:textId="77777777" w:rsidR="00BF26BC" w:rsidRPr="00BF26BC" w:rsidRDefault="00BF26BC" w:rsidP="00BF26BC">
      <w:pPr>
        <w:jc w:val="center"/>
        <w:rPr>
          <w:rFonts w:ascii="Times New Roman" w:hAnsi="Times New Roman" w:cs="Times New Roman"/>
          <w:b/>
        </w:rPr>
      </w:pPr>
    </w:p>
    <w:p w14:paraId="337D60FE" w14:textId="39BF202A" w:rsidR="003D5D6C" w:rsidRPr="00BF26BC" w:rsidRDefault="003D5D6C" w:rsidP="00C1495D">
      <w:pPr>
        <w:ind w:firstLine="708"/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  <w:bCs/>
        </w:rPr>
        <w:t>Za provedbu Program</w:t>
      </w:r>
      <w:r w:rsidRPr="00BF26BC">
        <w:rPr>
          <w:rFonts w:ascii="Times New Roman" w:hAnsi="Times New Roman" w:cs="Times New Roman"/>
        </w:rPr>
        <w:t xml:space="preserve"> javnih potreba u socijalnoj skrbi i zdravstvu Grada Pregrade </w:t>
      </w:r>
      <w:r w:rsidRPr="00BF26BC">
        <w:rPr>
          <w:rFonts w:ascii="Times New Roman" w:hAnsi="Times New Roman" w:cs="Times New Roman"/>
          <w:bCs/>
        </w:rPr>
        <w:t xml:space="preserve">za </w:t>
      </w:r>
      <w:r w:rsidR="00D47277">
        <w:rPr>
          <w:rFonts w:ascii="Times New Roman" w:hAnsi="Times New Roman" w:cs="Times New Roman"/>
          <w:bCs/>
        </w:rPr>
        <w:t>2023</w:t>
      </w:r>
      <w:r w:rsidRPr="00BF26BC">
        <w:rPr>
          <w:rFonts w:ascii="Times New Roman" w:hAnsi="Times New Roman" w:cs="Times New Roman"/>
          <w:bCs/>
        </w:rPr>
        <w:t xml:space="preserve">. godinu </w:t>
      </w:r>
      <w:r w:rsidR="00D1765E" w:rsidRPr="00BF26BC">
        <w:rPr>
          <w:rFonts w:ascii="Times New Roman" w:hAnsi="Times New Roman" w:cs="Times New Roman"/>
          <w:bCs/>
        </w:rPr>
        <w:t xml:space="preserve">(„Službeni glasnik Krapinsko-zagorske županije“ br. </w:t>
      </w:r>
      <w:r w:rsidR="00D47277" w:rsidRPr="00D47277">
        <w:rPr>
          <w:rFonts w:ascii="Times New Roman" w:hAnsi="Times New Roman" w:cs="Times New Roman"/>
          <w:bCs/>
        </w:rPr>
        <w:t>54/22, 29/23, 66B/23</w:t>
      </w:r>
      <w:r w:rsidRPr="00BF26BC">
        <w:rPr>
          <w:rFonts w:ascii="Times New Roman" w:hAnsi="Times New Roman" w:cs="Times New Roman"/>
          <w:bCs/>
        </w:rPr>
        <w:t xml:space="preserve">), a u skladu sa Proračunom Grada Pregrade za </w:t>
      </w:r>
      <w:r w:rsidR="00D47277">
        <w:rPr>
          <w:rFonts w:ascii="Times New Roman" w:hAnsi="Times New Roman" w:cs="Times New Roman"/>
          <w:bCs/>
        </w:rPr>
        <w:t>2023</w:t>
      </w:r>
      <w:r w:rsidRPr="00BF26BC">
        <w:rPr>
          <w:rFonts w:ascii="Times New Roman" w:hAnsi="Times New Roman" w:cs="Times New Roman"/>
          <w:bCs/>
        </w:rPr>
        <w:t xml:space="preserve">. godinu </w:t>
      </w:r>
      <w:r w:rsidR="00D1765E" w:rsidRPr="00BF26BC">
        <w:rPr>
          <w:rFonts w:ascii="Times New Roman" w:hAnsi="Times New Roman" w:cs="Times New Roman"/>
          <w:bCs/>
        </w:rPr>
        <w:t xml:space="preserve">(„Službeni glasnik Krapinsko-zagorske županije“ br. </w:t>
      </w:r>
      <w:r w:rsidR="004A5E64" w:rsidRPr="004A5E64">
        <w:rPr>
          <w:rFonts w:ascii="Times New Roman" w:hAnsi="Times New Roman" w:cs="Times New Roman"/>
          <w:bCs/>
        </w:rPr>
        <w:t>54/22</w:t>
      </w:r>
      <w:r w:rsidR="00D47277">
        <w:rPr>
          <w:rFonts w:ascii="Times New Roman" w:hAnsi="Times New Roman" w:cs="Times New Roman"/>
          <w:bCs/>
        </w:rPr>
        <w:t>,29/23, 40/23, 60/23</w:t>
      </w:r>
      <w:r w:rsidR="00D1765E" w:rsidRPr="00BF26BC">
        <w:rPr>
          <w:rFonts w:ascii="Times New Roman" w:hAnsi="Times New Roman" w:cs="Times New Roman"/>
          <w:bCs/>
        </w:rPr>
        <w:t>)</w:t>
      </w:r>
      <w:r w:rsidRPr="00BF26BC">
        <w:rPr>
          <w:rFonts w:ascii="Times New Roman" w:hAnsi="Times New Roman" w:cs="Times New Roman"/>
          <w:bCs/>
        </w:rPr>
        <w:t>, planirana su sredstva u iznosu od</w:t>
      </w:r>
      <w:r w:rsidR="00D47277">
        <w:rPr>
          <w:rFonts w:ascii="Times New Roman" w:hAnsi="Times New Roman" w:cs="Times New Roman"/>
          <w:bCs/>
        </w:rPr>
        <w:t xml:space="preserve"> </w:t>
      </w:r>
      <w:r w:rsidR="00FC7F8D" w:rsidRPr="00FC7F8D">
        <w:rPr>
          <w:rFonts w:ascii="Times New Roman" w:hAnsi="Times New Roman" w:cs="Times New Roman"/>
          <w:bCs/>
        </w:rPr>
        <w:t xml:space="preserve"> 191.789,99 </w:t>
      </w:r>
      <w:r w:rsidR="00FC7F8D">
        <w:rPr>
          <w:rFonts w:ascii="Times New Roman" w:hAnsi="Times New Roman" w:cs="Times New Roman"/>
          <w:bCs/>
        </w:rPr>
        <w:t>EUR</w:t>
      </w:r>
      <w:r w:rsidRPr="00BF26BC">
        <w:rPr>
          <w:rFonts w:ascii="Times New Roman" w:hAnsi="Times New Roman" w:cs="Times New Roman"/>
        </w:rPr>
        <w:t>.</w:t>
      </w:r>
    </w:p>
    <w:p w14:paraId="6BFEB97A" w14:textId="77777777" w:rsidR="003D5D6C" w:rsidRPr="00BF26BC" w:rsidRDefault="003D5D6C" w:rsidP="003D5D6C">
      <w:pPr>
        <w:jc w:val="both"/>
        <w:rPr>
          <w:rFonts w:ascii="Times New Roman" w:hAnsi="Times New Roman" w:cs="Times New Roman"/>
          <w:bCs/>
        </w:rPr>
      </w:pPr>
    </w:p>
    <w:p w14:paraId="261E68EB" w14:textId="442D1D57" w:rsidR="003D5D6C" w:rsidRDefault="003D5D6C" w:rsidP="003D5D6C">
      <w:pPr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ab/>
        <w:t xml:space="preserve">Tijekom </w:t>
      </w:r>
      <w:r w:rsidR="00D47277">
        <w:rPr>
          <w:rFonts w:ascii="Times New Roman" w:hAnsi="Times New Roman" w:cs="Times New Roman"/>
        </w:rPr>
        <w:t>2023</w:t>
      </w:r>
      <w:r w:rsidRPr="00BF26BC">
        <w:rPr>
          <w:rFonts w:ascii="Times New Roman" w:hAnsi="Times New Roman" w:cs="Times New Roman"/>
        </w:rPr>
        <w:t>. godine Program iz stavka 1. ovog članka izvršen je kako slijedi:</w:t>
      </w:r>
    </w:p>
    <w:p w14:paraId="56F33267" w14:textId="77777777" w:rsidR="00FC7F8D" w:rsidRDefault="00FC7F8D" w:rsidP="003D5D6C">
      <w:pPr>
        <w:jc w:val="both"/>
        <w:rPr>
          <w:rFonts w:ascii="Times New Roman" w:hAnsi="Times New Roman" w:cs="Times New Roman"/>
        </w:rPr>
      </w:pPr>
    </w:p>
    <w:tbl>
      <w:tblPr>
        <w:tblW w:w="4869" w:type="pct"/>
        <w:tblLayout w:type="fixed"/>
        <w:tblLook w:val="04A0" w:firstRow="1" w:lastRow="0" w:firstColumn="1" w:lastColumn="0" w:noHBand="0" w:noVBand="1"/>
      </w:tblPr>
      <w:tblGrid>
        <w:gridCol w:w="2120"/>
        <w:gridCol w:w="2408"/>
        <w:gridCol w:w="2127"/>
        <w:gridCol w:w="1841"/>
        <w:gridCol w:w="1988"/>
        <w:gridCol w:w="2124"/>
        <w:gridCol w:w="1010"/>
      </w:tblGrid>
      <w:tr w:rsidR="00FC7F8D" w:rsidRPr="00FC7F8D" w14:paraId="5C9B3A48" w14:textId="77777777" w:rsidTr="00F61669">
        <w:trPr>
          <w:trHeight w:val="2520"/>
          <w:tblHeader/>
        </w:trPr>
        <w:tc>
          <w:tcPr>
            <w:tcW w:w="77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B9A4C4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lastRenderedPageBreak/>
              <w:t>I. PROGRAM SOCIJALNE SKRBI GRADA PREGRADE</w:t>
            </w:r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F2D5CF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Planirana sredstva: 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C01418A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I. Izmjene Programa: 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73C0EB7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II. Izmjene Programa: 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60D7C8A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Preraspodjela Programa: 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E6F8FED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 Realizacija Programa: 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F1501C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Postotak izvršenja Programa:</w:t>
            </w:r>
          </w:p>
        </w:tc>
      </w:tr>
      <w:tr w:rsidR="00F61669" w:rsidRPr="00FC7F8D" w14:paraId="62EF3D8E" w14:textId="77777777" w:rsidTr="00F61669">
        <w:trPr>
          <w:trHeight w:val="645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7BC97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Pomoć za podmirenje troškova stanovanja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ABDEE" w14:textId="7C3CB511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15.926,74 €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51B78" w14:textId="2755AE18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15.926,74 €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B936C" w14:textId="51E69F9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15.926,74 €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3855B" w14:textId="18BD969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15.926,74 €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FB5D9" w14:textId="11AFDAE8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3.944,30 €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00BB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24,77%</w:t>
            </w:r>
          </w:p>
        </w:tc>
      </w:tr>
      <w:tr w:rsidR="00F61669" w:rsidRPr="00FC7F8D" w14:paraId="021D7535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6002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Troškovi ogrijeva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4E406" w14:textId="6452A66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C95F8" w14:textId="7719B0A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21221" w14:textId="59CC12A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E36F5" w14:textId="1F9B27B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F2CF9" w14:textId="5A532E6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D0960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</w:t>
            </w:r>
          </w:p>
        </w:tc>
      </w:tr>
      <w:tr w:rsidR="00F61669" w:rsidRPr="00FC7F8D" w14:paraId="57B3148E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610C0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Jednokratna naknada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D6CD2" w14:textId="35628E0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10.617,82 €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48151" w14:textId="435AC4F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10.617,82 €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1CFC7" w14:textId="75DD22C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10.617,82 €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CC67C" w14:textId="0DA593C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10.617,82 €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3792" w14:textId="5BDEE02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8.029,75 €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C28A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75,63%</w:t>
            </w:r>
          </w:p>
        </w:tc>
      </w:tr>
      <w:tr w:rsidR="00F61669" w:rsidRPr="00FC7F8D" w14:paraId="0FD8B7E3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5F0F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Naknada za novorođeno dijete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38344" w14:textId="7CA5E45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19.244,81 €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F7FBF" w14:textId="4C64659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19.244,81 €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4BD7F" w14:textId="5F0D312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19.244,81 €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67553" w14:textId="31BBAC6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19.244,81 €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FAFDE" w14:textId="2827303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15.745,61 €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AB2C2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81,82%</w:t>
            </w:r>
          </w:p>
        </w:tc>
      </w:tr>
      <w:tr w:rsidR="00F61669" w:rsidRPr="00FC7F8D" w14:paraId="57D0CACB" w14:textId="77777777" w:rsidTr="00F61669">
        <w:trPr>
          <w:trHeight w:val="75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392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Naknada za troškove prijevoza djece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4AE7D" w14:textId="6907161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31.893,29 €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6CE05" w14:textId="629574F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31.893,29 €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A8323" w14:textId="4EFBA8C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32.000,00 €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5B015" w14:textId="5A6D686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32.000,00 €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0CB5A" w14:textId="16E1B358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31.902,13 €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61E99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99,69%</w:t>
            </w:r>
          </w:p>
        </w:tc>
      </w:tr>
      <w:tr w:rsidR="00F61669" w:rsidRPr="00FC7F8D" w14:paraId="6457B8F4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0A74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Naknada za školovanje- stipendija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E77AF" w14:textId="6F6056E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21.899,26 €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23817" w14:textId="62BB3A1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21.899,26 €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E7E81" w14:textId="4C267BA6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21.899,26 €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804E4" w14:textId="08B36A4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35.171,54 €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05333" w14:textId="36F8546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33.072,50 €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4CA75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94,03%</w:t>
            </w:r>
          </w:p>
        </w:tc>
      </w:tr>
      <w:tr w:rsidR="00F61669" w:rsidRPr="00FC7F8D" w14:paraId="0A570E80" w14:textId="77777777" w:rsidTr="00F61669">
        <w:trPr>
          <w:trHeight w:val="1035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494D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Naknada za troškove nabave udžbenika za učenike osnovnih škola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BCE97" w14:textId="6AF6515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22.562,88 €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1327F" w14:textId="267FED4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22.562,88 €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B2274" w14:textId="5F2F689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26.000,00 €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5A0B3" w14:textId="259F558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26.000,00 €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29D5C" w14:textId="1E7A7ED1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25.663,57 €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C450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98,71%</w:t>
            </w:r>
          </w:p>
        </w:tc>
      </w:tr>
      <w:tr w:rsidR="00F61669" w:rsidRPr="00FC7F8D" w14:paraId="3807ADF1" w14:textId="77777777" w:rsidTr="00F61669">
        <w:trPr>
          <w:trHeight w:val="1275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0B62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lastRenderedPageBreak/>
              <w:t>Pravo na grobno mjesto sukladno Zakonu o pravima hrvatskih branitelja iz domovinskog rata i članova njihovih obitelji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58200" w14:textId="61C0437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1.327,23 €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8F3D7" w14:textId="1F198758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1.327,23 €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F8800" w14:textId="480A1BC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1.327,23 €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13C71" w14:textId="107915D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1.327,23 €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8B017" w14:textId="3F04099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1.054,51 €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831B5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79,45%</w:t>
            </w:r>
          </w:p>
        </w:tc>
      </w:tr>
      <w:tr w:rsidR="00F61669" w:rsidRPr="00FC7F8D" w14:paraId="051A9490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D172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Drugi oblici naknada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7B330" w14:textId="01D2ABF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3.981,68 €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24229" w14:textId="11676F1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3.981,68 €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0CCFA" w14:textId="3CF3695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3.981,68 €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4617E" w14:textId="1831969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3.981,68 €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D1456" w14:textId="48259681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4.989,78 €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200E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125,32%</w:t>
            </w:r>
          </w:p>
        </w:tc>
      </w:tr>
      <w:tr w:rsidR="00F61669" w:rsidRPr="00FC7F8D" w14:paraId="6A2324DE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1394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Rad za opće dobro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089B" w14:textId="0E294D5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238,90 €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4F51B" w14:textId="470293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238,90 €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BDBA1" w14:textId="59D50A0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238,90 €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5B2FC" w14:textId="45604FD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0655C" w14:textId="59F47B2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3EE9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</w:t>
            </w:r>
          </w:p>
        </w:tc>
      </w:tr>
      <w:tr w:rsidR="00F61669" w:rsidRPr="00FC7F8D" w14:paraId="25484CA3" w14:textId="77777777" w:rsidTr="00F61669">
        <w:trPr>
          <w:trHeight w:val="645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49A3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Podmirenje troškova pomoći u prehrani za učenike osnovne škole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7EF1E" w14:textId="3A94DB81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5.308,91 €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D4A3C" w14:textId="0478285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5.308,91 €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5AED9" w14:textId="02804028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5.308,91 €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18683" w14:textId="1CDA0C8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21499" w14:textId="069E9B7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D1695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</w:t>
            </w:r>
          </w:p>
        </w:tc>
      </w:tr>
      <w:tr w:rsidR="00F61669" w:rsidRPr="00FC7F8D" w14:paraId="18435B74" w14:textId="77777777" w:rsidTr="00F61669">
        <w:trPr>
          <w:trHeight w:val="645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0E261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Gradsko društvo Crvenog križa Pregrada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982EC" w14:textId="7F62FD3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16.457,63 €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06FD9" w14:textId="1D29BF0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16.457,63 €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C90D" w14:textId="4DADAD9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16.457,63 €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0BCE3" w14:textId="7561B06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17.600,00 €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AF6AF" w14:textId="6E7271F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15.971,00 €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63D1D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90,74%</w:t>
            </w:r>
          </w:p>
        </w:tc>
      </w:tr>
      <w:tr w:rsidR="00F61669" w:rsidRPr="00FC7F8D" w14:paraId="1309A76A" w14:textId="77777777" w:rsidTr="00F61669">
        <w:trPr>
          <w:trHeight w:val="96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236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 xml:space="preserve">Božićna darivanja djece, umirovljenika, kućanstva i samaca </w:t>
            </w: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lastRenderedPageBreak/>
              <w:t>slabijeg imovinskog statusa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39524" w14:textId="69E23780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lastRenderedPageBreak/>
              <w:t>17.519,41 €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D54D4" w14:textId="6AB3D24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17.519,41 €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C1F2F" w14:textId="0E6558A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17.519,41 €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52391" w14:textId="76C84F3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17.519,41 €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2552E" w14:textId="489FA97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7.392,51 €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AA7F2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42,20%</w:t>
            </w:r>
          </w:p>
        </w:tc>
      </w:tr>
      <w:tr w:rsidR="00F61669" w:rsidRPr="00FC7F8D" w14:paraId="793269C4" w14:textId="77777777" w:rsidTr="00F61669">
        <w:trPr>
          <w:trHeight w:val="330"/>
        </w:trPr>
        <w:tc>
          <w:tcPr>
            <w:tcW w:w="7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83F55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UKUPNO: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29810" w14:textId="13B3DD5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166.978,56 €</w:t>
            </w: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08524" w14:textId="0713A02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166.978,56 €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07C10" w14:textId="44E35FC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170.522,39 €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43E50" w14:textId="11AF0D3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179.389,23 €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76E5D" w14:textId="076C50D0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147.765,66 €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19D75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82,37%</w:t>
            </w:r>
          </w:p>
        </w:tc>
      </w:tr>
    </w:tbl>
    <w:p w14:paraId="5CF67966" w14:textId="77777777" w:rsidR="00F61669" w:rsidRDefault="00F61669"/>
    <w:p w14:paraId="5F1F28E9" w14:textId="77777777" w:rsidR="00F61669" w:rsidRDefault="00F61669"/>
    <w:tbl>
      <w:tblPr>
        <w:tblW w:w="4953" w:type="pct"/>
        <w:tblLayout w:type="fixed"/>
        <w:tblLook w:val="04A0" w:firstRow="1" w:lastRow="0" w:firstColumn="1" w:lastColumn="0" w:noHBand="0" w:noVBand="1"/>
      </w:tblPr>
      <w:tblGrid>
        <w:gridCol w:w="2118"/>
        <w:gridCol w:w="2408"/>
        <w:gridCol w:w="2128"/>
        <w:gridCol w:w="1840"/>
        <w:gridCol w:w="1987"/>
        <w:gridCol w:w="2125"/>
        <w:gridCol w:w="1011"/>
        <w:gridCol w:w="236"/>
      </w:tblGrid>
      <w:tr w:rsidR="00FC7F8D" w:rsidRPr="00FC7F8D" w14:paraId="04320B18" w14:textId="77777777" w:rsidTr="00F61669">
        <w:trPr>
          <w:gridAfter w:val="1"/>
          <w:wAfter w:w="85" w:type="pct"/>
          <w:trHeight w:val="458"/>
        </w:trPr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7690BC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II. ZDRAVSTVO</w:t>
            </w:r>
          </w:p>
        </w:tc>
        <w:tc>
          <w:tcPr>
            <w:tcW w:w="8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29B55E9" w14:textId="7AA5C81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Planirana sredstva:</w:t>
            </w:r>
          </w:p>
        </w:tc>
        <w:tc>
          <w:tcPr>
            <w:tcW w:w="7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C3BAEC6" w14:textId="6420031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I. Izmjene Programa: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ACC7AE" w14:textId="3F7FFCC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7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7551AE" w14:textId="0DF5F7D6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Preraspodjela Programa: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CB303E" w14:textId="7583DC5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Realizacija Programa: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067E8F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Postotak izvršenja Programa:</w:t>
            </w:r>
          </w:p>
        </w:tc>
      </w:tr>
      <w:tr w:rsidR="00F61669" w:rsidRPr="00FC7F8D" w14:paraId="3F4AA916" w14:textId="77777777" w:rsidTr="00F61669">
        <w:trPr>
          <w:trHeight w:val="315"/>
        </w:trPr>
        <w:tc>
          <w:tcPr>
            <w:tcW w:w="7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054B7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</w:p>
        </w:tc>
        <w:tc>
          <w:tcPr>
            <w:tcW w:w="8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E9E69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0093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F8D54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DA861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7B6A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853D2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6F9D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</w:tr>
      <w:tr w:rsidR="00F61669" w:rsidRPr="00FC7F8D" w14:paraId="47622497" w14:textId="77777777" w:rsidTr="00F61669">
        <w:trPr>
          <w:trHeight w:val="645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57CAC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Sufinanciranje projekata organizacija civilnog društva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C977E" w14:textId="1FDD22C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6.636,14 €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CA1C7" w14:textId="57D5FA6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7.636,14 €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72371" w14:textId="4A90EC3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7.636,14 €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758DA" w14:textId="49D655F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7.636,14 €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882E1" w14:textId="31CAEA5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7.580,00 €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1C9DB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99,26%</w:t>
            </w:r>
          </w:p>
        </w:tc>
        <w:tc>
          <w:tcPr>
            <w:tcW w:w="85" w:type="pct"/>
            <w:vAlign w:val="center"/>
            <w:hideMark/>
          </w:tcPr>
          <w:p w14:paraId="3869A16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61669" w:rsidRPr="00FC7F8D" w14:paraId="5C2C3DA5" w14:textId="77777777" w:rsidTr="00F61669">
        <w:trPr>
          <w:trHeight w:val="645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2A0D4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Podrška obitelji sa djecom s (po)teškoćama u razvoju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0B50B" w14:textId="5E081DB6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1.367,05 €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E1A2C" w14:textId="62434F61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1.367,05 €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EE625" w14:textId="5322126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1.367,05 €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0350" w14:textId="11D8E8E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4.764,62 €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C0739" w14:textId="2CC665B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112,60 €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E1CE1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2,36%</w:t>
            </w:r>
          </w:p>
        </w:tc>
        <w:tc>
          <w:tcPr>
            <w:tcW w:w="85" w:type="pct"/>
            <w:vAlign w:val="center"/>
            <w:hideMark/>
          </w:tcPr>
          <w:p w14:paraId="7BE6B149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61669" w:rsidRPr="00FC7F8D" w14:paraId="23EF4F21" w14:textId="77777777" w:rsidTr="00F61669">
        <w:trPr>
          <w:trHeight w:val="330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D429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UKUPNO: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8EDFB" w14:textId="0B674910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8.003,19 €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E7BCB" w14:textId="5997CAE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85.899,00 €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FEAC6" w14:textId="5342E8B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9.003,19 €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E611B" w14:textId="5BCA28E4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12.400,76 €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024F9" w14:textId="223EE95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7.692,60 €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27F8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62,03%</w:t>
            </w:r>
          </w:p>
        </w:tc>
        <w:tc>
          <w:tcPr>
            <w:tcW w:w="85" w:type="pct"/>
            <w:vAlign w:val="center"/>
            <w:hideMark/>
          </w:tcPr>
          <w:p w14:paraId="140521D3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</w:tbl>
    <w:p w14:paraId="497162F6" w14:textId="77777777" w:rsidR="00F61669" w:rsidRDefault="00F61669"/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2118"/>
        <w:gridCol w:w="2409"/>
        <w:gridCol w:w="2128"/>
        <w:gridCol w:w="1840"/>
        <w:gridCol w:w="1987"/>
        <w:gridCol w:w="2125"/>
        <w:gridCol w:w="1011"/>
        <w:gridCol w:w="236"/>
      </w:tblGrid>
      <w:tr w:rsidR="00FC7F8D" w:rsidRPr="00FC7F8D" w14:paraId="6DD90CA7" w14:textId="77777777" w:rsidTr="00F61669">
        <w:trPr>
          <w:trHeight w:val="315"/>
        </w:trPr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81F251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lastRenderedPageBreak/>
              <w:t>III. OSTALO</w:t>
            </w:r>
          </w:p>
        </w:tc>
        <w:tc>
          <w:tcPr>
            <w:tcW w:w="8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839EFE2" w14:textId="5EE1EC1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Planirana sredstva:</w:t>
            </w:r>
          </w:p>
        </w:tc>
        <w:tc>
          <w:tcPr>
            <w:tcW w:w="7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1B47E82" w14:textId="666E76ED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I. Izmjene Programa: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65E6B2" w14:textId="32E3F8C0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71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4FE73F" w14:textId="6F73CA3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Preraspodjela Programa: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8674FA5" w14:textId="68D83C9C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Realizacija Programa: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67297C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Postotak izvršenja Programa:</w:t>
            </w:r>
          </w:p>
        </w:tc>
        <w:tc>
          <w:tcPr>
            <w:tcW w:w="85" w:type="pct"/>
            <w:vAlign w:val="center"/>
            <w:hideMark/>
          </w:tcPr>
          <w:p w14:paraId="66AF4AE4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61669" w:rsidRPr="00FC7F8D" w14:paraId="54398A05" w14:textId="77777777" w:rsidTr="00F61669">
        <w:trPr>
          <w:trHeight w:val="315"/>
        </w:trPr>
        <w:tc>
          <w:tcPr>
            <w:tcW w:w="7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75E3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</w:p>
        </w:tc>
        <w:tc>
          <w:tcPr>
            <w:tcW w:w="8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69EC8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60B9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85F46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1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9BE714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FCE4A1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DB996D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D97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</w:tr>
      <w:tr w:rsidR="00F61669" w:rsidRPr="00FC7F8D" w14:paraId="4A07DF80" w14:textId="77777777" w:rsidTr="00F61669">
        <w:trPr>
          <w:trHeight w:val="645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B417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Prilagodba građevina osobama sa invaliditetom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99AC5" w14:textId="13153476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26.544,56 €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324D2" w14:textId="68C1B83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26.544,56 €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88167" w14:textId="3A521005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26.544,56 €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92295" w14:textId="4427E26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0A9FD" w14:textId="455EADE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-  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60C0E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0,00%</w:t>
            </w:r>
          </w:p>
        </w:tc>
        <w:tc>
          <w:tcPr>
            <w:tcW w:w="85" w:type="pct"/>
            <w:vAlign w:val="center"/>
            <w:hideMark/>
          </w:tcPr>
          <w:p w14:paraId="61E930F4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61669" w:rsidRPr="00FC7F8D" w14:paraId="02BC8EBE" w14:textId="77777777" w:rsidTr="00F61669">
        <w:trPr>
          <w:trHeight w:val="330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609B1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UKUPNO: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E9D20" w14:textId="00FCC29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26.544,56 €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9597" w14:textId="6A31716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26.544,56 €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D87D8" w14:textId="705F548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26.544,56 €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10F9B" w14:textId="40F7FD1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-  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0989C" w14:textId="4DEAE64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-  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5057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0,00%</w:t>
            </w:r>
          </w:p>
        </w:tc>
        <w:tc>
          <w:tcPr>
            <w:tcW w:w="85" w:type="pct"/>
            <w:vAlign w:val="center"/>
            <w:hideMark/>
          </w:tcPr>
          <w:p w14:paraId="5766183C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C7F8D" w:rsidRPr="00FC7F8D" w14:paraId="199B692F" w14:textId="77777777" w:rsidTr="00F61669">
        <w:trPr>
          <w:trHeight w:val="300"/>
        </w:trPr>
        <w:tc>
          <w:tcPr>
            <w:tcW w:w="7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BCB371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I.+II.+III.</w:t>
            </w:r>
          </w:p>
        </w:tc>
        <w:tc>
          <w:tcPr>
            <w:tcW w:w="8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3CB42B" w14:textId="3CDE077B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Planirana sredstva:</w:t>
            </w:r>
          </w:p>
        </w:tc>
        <w:tc>
          <w:tcPr>
            <w:tcW w:w="7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D8B65B" w14:textId="05739279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I. Izmjene Programa: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BD887A3" w14:textId="106B230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CD87C77" w14:textId="13622DEA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7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2BABA2" w14:textId="59DCE456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644DDB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  <w:t>II. Izmjene Programa:</w:t>
            </w:r>
          </w:p>
        </w:tc>
        <w:tc>
          <w:tcPr>
            <w:tcW w:w="85" w:type="pct"/>
            <w:vAlign w:val="center"/>
            <w:hideMark/>
          </w:tcPr>
          <w:p w14:paraId="090B8289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  <w:tr w:rsidR="00F61669" w:rsidRPr="00FC7F8D" w14:paraId="6F5D640B" w14:textId="77777777" w:rsidTr="00F61669">
        <w:trPr>
          <w:trHeight w:val="315"/>
        </w:trPr>
        <w:tc>
          <w:tcPr>
            <w:tcW w:w="7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EF860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B85F2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E4D2F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3EDBA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3B064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7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2D288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37BF4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2398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</w:p>
        </w:tc>
      </w:tr>
      <w:tr w:rsidR="00F61669" w:rsidRPr="00FC7F8D" w14:paraId="20742212" w14:textId="77777777" w:rsidTr="00F61669">
        <w:trPr>
          <w:trHeight w:val="330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F46D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SVEUKUPNO: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4F24F" w14:textId="074E40D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201.526,31 €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08C27" w14:textId="12755092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279.422,12 €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D8AA4" w14:textId="65974DCF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206.070,14 €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C5A37" w14:textId="6AF8A40E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191.789,99 €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DE95E" w14:textId="17E73E03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155.458,26 €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E7884" w14:textId="77777777" w:rsidR="00FC7F8D" w:rsidRPr="00FC7F8D" w:rsidRDefault="00FC7F8D" w:rsidP="00FC7F8D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C7F8D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81,06%</w:t>
            </w:r>
          </w:p>
        </w:tc>
        <w:tc>
          <w:tcPr>
            <w:tcW w:w="85" w:type="pct"/>
            <w:vAlign w:val="center"/>
            <w:hideMark/>
          </w:tcPr>
          <w:p w14:paraId="20E230BA" w14:textId="77777777" w:rsidR="00FC7F8D" w:rsidRPr="00FC7F8D" w:rsidRDefault="00FC7F8D" w:rsidP="00FC7F8D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 w:bidi="ar-SA"/>
              </w:rPr>
            </w:pPr>
          </w:p>
        </w:tc>
      </w:tr>
    </w:tbl>
    <w:p w14:paraId="48290477" w14:textId="77777777" w:rsidR="00FC7F8D" w:rsidRPr="00BF26BC" w:rsidRDefault="00FC7F8D" w:rsidP="003D5D6C">
      <w:pPr>
        <w:jc w:val="both"/>
        <w:rPr>
          <w:rFonts w:ascii="Times New Roman" w:hAnsi="Times New Roman" w:cs="Times New Roman"/>
        </w:rPr>
      </w:pPr>
    </w:p>
    <w:p w14:paraId="3892718B" w14:textId="77777777" w:rsidR="00731410" w:rsidRPr="00BF26BC" w:rsidRDefault="00731410" w:rsidP="003D5D6C">
      <w:pPr>
        <w:jc w:val="both"/>
        <w:rPr>
          <w:rFonts w:ascii="Times New Roman" w:hAnsi="Times New Roman" w:cs="Times New Roman"/>
        </w:rPr>
      </w:pPr>
    </w:p>
    <w:p w14:paraId="3B683914" w14:textId="77777777" w:rsidR="0094359A" w:rsidRDefault="0094359A"/>
    <w:p w14:paraId="31783A95" w14:textId="4AFCAABA" w:rsidR="00433C8C" w:rsidRPr="00FC7F8D" w:rsidRDefault="00433C8C" w:rsidP="00433C8C">
      <w:pPr>
        <w:jc w:val="center"/>
        <w:rPr>
          <w:rFonts w:ascii="Times New Roman" w:hAnsi="Times New Roman" w:cs="Times New Roman"/>
          <w:b/>
          <w:bCs/>
        </w:rPr>
      </w:pPr>
      <w:r w:rsidRPr="00FC7F8D">
        <w:rPr>
          <w:rFonts w:ascii="Times New Roman" w:hAnsi="Times New Roman" w:cs="Times New Roman"/>
          <w:b/>
          <w:bCs/>
        </w:rPr>
        <w:t>Članak 2.</w:t>
      </w:r>
    </w:p>
    <w:p w14:paraId="5A2E7079" w14:textId="429DA6B3" w:rsidR="00433C8C" w:rsidRDefault="00433C8C" w:rsidP="00433C8C">
      <w:pPr>
        <w:jc w:val="center"/>
        <w:rPr>
          <w:rFonts w:ascii="Times New Roman" w:hAnsi="Times New Roman" w:cs="Times New Roman"/>
        </w:rPr>
      </w:pPr>
    </w:p>
    <w:p w14:paraId="23AAC618" w14:textId="56349B63" w:rsidR="00433C8C" w:rsidRPr="00BF26BC" w:rsidRDefault="00433C8C" w:rsidP="00433C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Ovo Izvješće će se objaviti u Službenom glasniku Krapinsko- zagorske županije.</w:t>
      </w:r>
    </w:p>
    <w:p w14:paraId="3EC1D16D" w14:textId="653ED6FF" w:rsidR="007C67FA" w:rsidRPr="00BF26BC" w:rsidRDefault="007C67FA" w:rsidP="003D5D6C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2C8C1565" w14:textId="77777777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>GRADONAČELNIK</w:t>
      </w:r>
    </w:p>
    <w:p w14:paraId="151D9285" w14:textId="77777777" w:rsidR="007C67FA" w:rsidRPr="00BF26BC" w:rsidRDefault="007C67FA" w:rsidP="007C67FA">
      <w:pPr>
        <w:jc w:val="right"/>
        <w:rPr>
          <w:rFonts w:ascii="Times New Roman" w:hAnsi="Times New Roman" w:cs="Times New Roman"/>
        </w:rPr>
      </w:pPr>
    </w:p>
    <w:p w14:paraId="0E5E8E63" w14:textId="0DB70B08" w:rsidR="001B2DB9" w:rsidRPr="00BF26BC" w:rsidRDefault="007C67FA" w:rsidP="00EA7F29">
      <w:pPr>
        <w:jc w:val="right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</w:rPr>
        <w:t>Marko Vešligaj, univ. spec. pol.</w:t>
      </w:r>
    </w:p>
    <w:sectPr w:rsidR="001B2DB9" w:rsidRPr="00BF26BC" w:rsidSect="00D055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261EB"/>
    <w:multiLevelType w:val="hybridMultilevel"/>
    <w:tmpl w:val="792E5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3769"/>
    <w:multiLevelType w:val="hybridMultilevel"/>
    <w:tmpl w:val="FCF03BF0"/>
    <w:lvl w:ilvl="0" w:tplc="6668FB0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2"/>
  </w:num>
  <w:num w:numId="2" w16cid:durableId="976255174">
    <w:abstractNumId w:val="0"/>
  </w:num>
  <w:num w:numId="3" w16cid:durableId="428938079">
    <w:abstractNumId w:val="3"/>
  </w:num>
  <w:num w:numId="4" w16cid:durableId="68999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F2C"/>
    <w:rsid w:val="00053AE9"/>
    <w:rsid w:val="00092B06"/>
    <w:rsid w:val="000F4493"/>
    <w:rsid w:val="001B2DB9"/>
    <w:rsid w:val="001B41D6"/>
    <w:rsid w:val="00250A15"/>
    <w:rsid w:val="002A1885"/>
    <w:rsid w:val="00390F17"/>
    <w:rsid w:val="003C6857"/>
    <w:rsid w:val="003D5D6C"/>
    <w:rsid w:val="00433C8C"/>
    <w:rsid w:val="00470E63"/>
    <w:rsid w:val="004A5E64"/>
    <w:rsid w:val="004A6C56"/>
    <w:rsid w:val="004F1476"/>
    <w:rsid w:val="00661650"/>
    <w:rsid w:val="00731410"/>
    <w:rsid w:val="007A701D"/>
    <w:rsid w:val="007C67FA"/>
    <w:rsid w:val="007F2E65"/>
    <w:rsid w:val="008572A3"/>
    <w:rsid w:val="009023E0"/>
    <w:rsid w:val="0094359A"/>
    <w:rsid w:val="009B3168"/>
    <w:rsid w:val="00A52C00"/>
    <w:rsid w:val="00A925C3"/>
    <w:rsid w:val="00B37DA5"/>
    <w:rsid w:val="00BF26BC"/>
    <w:rsid w:val="00C1495D"/>
    <w:rsid w:val="00D055A8"/>
    <w:rsid w:val="00D12B31"/>
    <w:rsid w:val="00D15807"/>
    <w:rsid w:val="00D1765E"/>
    <w:rsid w:val="00D47277"/>
    <w:rsid w:val="00D65132"/>
    <w:rsid w:val="00DC11BF"/>
    <w:rsid w:val="00DE0190"/>
    <w:rsid w:val="00EA7F29"/>
    <w:rsid w:val="00F03643"/>
    <w:rsid w:val="00F61669"/>
    <w:rsid w:val="00F65972"/>
    <w:rsid w:val="00F9540F"/>
    <w:rsid w:val="00FC7F8D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FA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72E7F-5799-4E95-9031-80AA46F5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17</cp:revision>
  <cp:lastPrinted>2023-06-15T10:09:00Z</cp:lastPrinted>
  <dcterms:created xsi:type="dcterms:W3CDTF">2022-05-18T09:32:00Z</dcterms:created>
  <dcterms:modified xsi:type="dcterms:W3CDTF">2024-04-16T07:53:00Z</dcterms:modified>
</cp:coreProperties>
</file>